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CF" w:rsidRDefault="00BB75CF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-147320</wp:posOffset>
            </wp:positionV>
            <wp:extent cx="7256780" cy="2221865"/>
            <wp:effectExtent l="0" t="0" r="1270" b="698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78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5CF" w:rsidRDefault="00CC34CB" w:rsidP="00CC34C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 O Z I V</w:t>
      </w:r>
    </w:p>
    <w:p w:rsidR="00CC34CB" w:rsidRDefault="00CC34CB" w:rsidP="00CC34C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na prezentaciju</w:t>
      </w:r>
    </w:p>
    <w:p w:rsidR="00CC34CB" w:rsidRDefault="00CC34CB" w:rsidP="00CC34CB">
      <w:pPr>
        <w:pStyle w:val="ListParagraph"/>
        <w:jc w:val="center"/>
        <w:rPr>
          <w:rFonts w:ascii="Arial" w:hAnsi="Arial" w:cs="Arial"/>
          <w:sz w:val="32"/>
          <w:szCs w:val="32"/>
        </w:rPr>
      </w:pPr>
    </w:p>
    <w:p w:rsidR="00CC34CB" w:rsidRDefault="00CC34CB" w:rsidP="00CC34CB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CC34CB">
        <w:rPr>
          <w:rFonts w:ascii="Arial" w:hAnsi="Arial" w:cs="Arial"/>
          <w:sz w:val="32"/>
          <w:szCs w:val="32"/>
        </w:rPr>
        <w:t>Dr. sc. Tihomir Kekez, dr. med., specijalist opće kirurgije, uža specijalnost iz digestivne kirurgije, Klinika za kirurgiju KBC-a Zagreb,</w:t>
      </w:r>
    </w:p>
    <w:p w:rsidR="00CC34CB" w:rsidRDefault="00CC34CB" w:rsidP="00CC34C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34CB" w:rsidRDefault="00CC34CB" w:rsidP="00CC34C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C34CB" w:rsidRDefault="00CC34CB" w:rsidP="00CC34CB">
      <w:pPr>
        <w:pStyle w:val="ListParagraph"/>
        <w:jc w:val="center"/>
        <w:rPr>
          <w:rFonts w:ascii="Arial" w:hAnsi="Arial" w:cs="Arial"/>
          <w:sz w:val="40"/>
          <w:szCs w:val="40"/>
        </w:rPr>
      </w:pPr>
      <w:r w:rsidRPr="00CC34CB">
        <w:rPr>
          <w:rFonts w:ascii="Arial" w:hAnsi="Arial" w:cs="Arial"/>
          <w:sz w:val="40"/>
          <w:szCs w:val="40"/>
        </w:rPr>
        <w:t>„Kirurško liječenje simptomatskih hemoroida„,</w:t>
      </w:r>
    </w:p>
    <w:p w:rsidR="00CC34CB" w:rsidRDefault="00CC34CB" w:rsidP="00CC34CB">
      <w:pPr>
        <w:pStyle w:val="ListParagraph"/>
        <w:jc w:val="center"/>
        <w:rPr>
          <w:rFonts w:ascii="Arial" w:hAnsi="Arial" w:cs="Arial"/>
          <w:sz w:val="40"/>
          <w:szCs w:val="40"/>
        </w:rPr>
      </w:pPr>
      <w:r w:rsidRPr="00CC34CB">
        <w:rPr>
          <w:rFonts w:ascii="Arial" w:hAnsi="Arial" w:cs="Arial"/>
          <w:sz w:val="40"/>
          <w:szCs w:val="40"/>
        </w:rPr>
        <w:t>5. svibnja 2020. godine</w:t>
      </w:r>
    </w:p>
    <w:p w:rsidR="0037105D" w:rsidRDefault="0037105D" w:rsidP="00CC34CB">
      <w:pPr>
        <w:pStyle w:val="ListParagraph"/>
        <w:jc w:val="center"/>
        <w:rPr>
          <w:rFonts w:ascii="Arial" w:hAnsi="Arial" w:cs="Arial"/>
          <w:sz w:val="40"/>
          <w:szCs w:val="40"/>
        </w:rPr>
      </w:pPr>
    </w:p>
    <w:p w:rsidR="00CC34CB" w:rsidRPr="0037105D" w:rsidRDefault="00CC34CB" w:rsidP="00CC34CB">
      <w:pPr>
        <w:pStyle w:val="ListParagraph"/>
        <w:jc w:val="center"/>
        <w:rPr>
          <w:rFonts w:ascii="Arial" w:hAnsi="Arial" w:cs="Arial"/>
          <w:sz w:val="32"/>
          <w:szCs w:val="32"/>
        </w:rPr>
      </w:pPr>
      <w:r w:rsidRPr="0037105D">
        <w:rPr>
          <w:rFonts w:ascii="Arial" w:hAnsi="Arial" w:cs="Arial"/>
          <w:sz w:val="32"/>
          <w:szCs w:val="32"/>
        </w:rPr>
        <w:t xml:space="preserve">Mrežna stranica Hrvatskog liječničkoga zbora </w:t>
      </w:r>
    </w:p>
    <w:p w:rsidR="00CC34CB" w:rsidRDefault="00CC34CB" w:rsidP="00CC34CB">
      <w:pPr>
        <w:pStyle w:val="ListParagraph"/>
        <w:jc w:val="center"/>
        <w:rPr>
          <w:rFonts w:ascii="Arial" w:hAnsi="Arial" w:cs="Arial"/>
          <w:sz w:val="32"/>
          <w:szCs w:val="32"/>
        </w:rPr>
      </w:pPr>
      <w:r w:rsidRPr="0037105D">
        <w:rPr>
          <w:rFonts w:ascii="Arial" w:hAnsi="Arial" w:cs="Arial"/>
          <w:sz w:val="32"/>
          <w:szCs w:val="32"/>
        </w:rPr>
        <w:t>hlz.hr, s naslovnice potražite rubriku „iz rada stručnih društava“ i pristupite PowerPoint prezentaciji dr. sc. Tihomira Kekeza</w:t>
      </w:r>
    </w:p>
    <w:p w:rsidR="0037105D" w:rsidRPr="0037105D" w:rsidRDefault="0037105D" w:rsidP="00CC34CB">
      <w:pPr>
        <w:pStyle w:val="ListParagraph"/>
        <w:jc w:val="center"/>
        <w:rPr>
          <w:rFonts w:ascii="Arial" w:hAnsi="Arial" w:cs="Arial"/>
          <w:sz w:val="32"/>
          <w:szCs w:val="32"/>
        </w:rPr>
      </w:pPr>
    </w:p>
    <w:p w:rsidR="00CC34CB" w:rsidRPr="0037105D" w:rsidRDefault="00CC34CB" w:rsidP="00CC34CB">
      <w:pPr>
        <w:pStyle w:val="ListParagraph"/>
        <w:jc w:val="center"/>
        <w:rPr>
          <w:rFonts w:ascii="Arial" w:hAnsi="Arial" w:cs="Arial"/>
          <w:sz w:val="32"/>
          <w:szCs w:val="32"/>
        </w:rPr>
      </w:pPr>
      <w:r w:rsidRPr="0037105D">
        <w:rPr>
          <w:rFonts w:ascii="Arial" w:hAnsi="Arial" w:cs="Arial"/>
          <w:sz w:val="32"/>
          <w:szCs w:val="32"/>
        </w:rPr>
        <w:t xml:space="preserve">Mrežna stranica HDUL HLZ-a, </w:t>
      </w:r>
    </w:p>
    <w:p w:rsidR="00CC34CB" w:rsidRPr="0037105D" w:rsidRDefault="00CC34CB" w:rsidP="00CC34CB">
      <w:pPr>
        <w:pStyle w:val="ListParagraph"/>
        <w:jc w:val="center"/>
        <w:rPr>
          <w:rFonts w:ascii="Arial" w:hAnsi="Arial" w:cs="Arial"/>
          <w:sz w:val="32"/>
          <w:szCs w:val="32"/>
        </w:rPr>
      </w:pPr>
      <w:r w:rsidRPr="0037105D">
        <w:rPr>
          <w:rFonts w:ascii="Arial" w:hAnsi="Arial" w:cs="Arial"/>
          <w:sz w:val="32"/>
          <w:szCs w:val="32"/>
        </w:rPr>
        <w:t>hrdul.hr</w:t>
      </w:r>
      <w:r w:rsidR="0037105D" w:rsidRPr="0037105D">
        <w:rPr>
          <w:rFonts w:ascii="Arial" w:hAnsi="Arial" w:cs="Arial"/>
          <w:sz w:val="32"/>
          <w:szCs w:val="32"/>
        </w:rPr>
        <w:t>, s naslovnice kliknite na Stručna predavanja i</w:t>
      </w:r>
    </w:p>
    <w:p w:rsidR="0037105D" w:rsidRDefault="0037105D" w:rsidP="00CC34CB">
      <w:pPr>
        <w:pStyle w:val="ListParagraph"/>
        <w:jc w:val="center"/>
        <w:rPr>
          <w:rFonts w:ascii="Arial" w:hAnsi="Arial" w:cs="Arial"/>
          <w:sz w:val="32"/>
          <w:szCs w:val="32"/>
        </w:rPr>
      </w:pPr>
      <w:r w:rsidRPr="0037105D">
        <w:rPr>
          <w:rFonts w:ascii="Arial" w:hAnsi="Arial" w:cs="Arial"/>
          <w:sz w:val="32"/>
          <w:szCs w:val="32"/>
        </w:rPr>
        <w:t>pristupite prezentaciji dr. sc. Tihomira Kekeza</w:t>
      </w:r>
    </w:p>
    <w:p w:rsidR="004D2B82" w:rsidRPr="0037105D" w:rsidRDefault="004D2B82" w:rsidP="004D2B82">
      <w:pPr>
        <w:pStyle w:val="ListParagraph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Svoja pitanja nakon preuzimanja prezentacije dr. Kekeza molimo postaviti izravno autoru na e-adresu: tihomirkekez@gmail.com</w:t>
      </w:r>
    </w:p>
    <w:p w:rsidR="0037105D" w:rsidRDefault="0037105D" w:rsidP="00CC34CB">
      <w:pPr>
        <w:pStyle w:val="ListParagraph"/>
        <w:jc w:val="center"/>
        <w:rPr>
          <w:rFonts w:ascii="Arial" w:hAnsi="Arial" w:cs="Arial"/>
          <w:sz w:val="40"/>
          <w:szCs w:val="40"/>
        </w:rPr>
      </w:pPr>
    </w:p>
    <w:p w:rsidR="0037105D" w:rsidRDefault="0037105D" w:rsidP="00CC34CB">
      <w:pPr>
        <w:pStyle w:val="ListParagraph"/>
        <w:jc w:val="center"/>
        <w:rPr>
          <w:rFonts w:ascii="Arial" w:hAnsi="Arial" w:cs="Arial"/>
          <w:sz w:val="28"/>
          <w:szCs w:val="28"/>
        </w:rPr>
      </w:pPr>
      <w:r w:rsidRPr="0037105D">
        <w:rPr>
          <w:rFonts w:ascii="Arial" w:hAnsi="Arial" w:cs="Arial"/>
          <w:sz w:val="28"/>
          <w:szCs w:val="28"/>
        </w:rPr>
        <w:t xml:space="preserve">Posjet navedenih mrežnih stranica omogućit će </w:t>
      </w:r>
      <w:bookmarkStart w:id="0" w:name="_GoBack"/>
      <w:bookmarkEnd w:id="0"/>
      <w:r w:rsidRPr="0037105D">
        <w:rPr>
          <w:rFonts w:ascii="Arial" w:hAnsi="Arial" w:cs="Arial"/>
          <w:sz w:val="28"/>
          <w:szCs w:val="28"/>
        </w:rPr>
        <w:t>stjecanje 4 boda koja će Vam dodijeliti HLK</w:t>
      </w:r>
    </w:p>
    <w:p w:rsidR="0037105D" w:rsidRDefault="0037105D" w:rsidP="00CC34CB">
      <w:pPr>
        <w:pStyle w:val="ListParagraph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Veselimo se virtualnom druženju. Ni COVID – 19, nije nas spriječio da nastavimo s cjeloživotnim obrazovanjem</w:t>
      </w:r>
    </w:p>
    <w:p w:rsidR="00CC34CB" w:rsidRPr="00CC34CB" w:rsidRDefault="00CC34CB" w:rsidP="00CC34CB">
      <w:pPr>
        <w:pStyle w:val="ListParagraph"/>
        <w:jc w:val="center"/>
        <w:rPr>
          <w:rFonts w:ascii="Arial" w:hAnsi="Arial" w:cs="Arial"/>
          <w:sz w:val="40"/>
          <w:szCs w:val="40"/>
        </w:rPr>
      </w:pPr>
    </w:p>
    <w:sectPr w:rsidR="00CC34CB" w:rsidRPr="00CC34CB" w:rsidSect="00BB75CF">
      <w:pgSz w:w="11906" w:h="16838" w:code="9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B10D6"/>
    <w:multiLevelType w:val="hybridMultilevel"/>
    <w:tmpl w:val="2A74F1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CF"/>
    <w:rsid w:val="0037105D"/>
    <w:rsid w:val="003D7F97"/>
    <w:rsid w:val="00440BB5"/>
    <w:rsid w:val="004D2B82"/>
    <w:rsid w:val="00723D96"/>
    <w:rsid w:val="0085794B"/>
    <w:rsid w:val="00BB75CF"/>
    <w:rsid w:val="00C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45EC0-AF28-47CC-9CC4-5DD0D48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4C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Copy centar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 centar</dc:creator>
  <cp:keywords/>
  <dc:description/>
  <cp:lastModifiedBy>Zvonimir Kaić</cp:lastModifiedBy>
  <cp:revision>3</cp:revision>
  <cp:lastPrinted>2017-11-22T11:37:00Z</cp:lastPrinted>
  <dcterms:created xsi:type="dcterms:W3CDTF">2020-04-30T15:14:00Z</dcterms:created>
  <dcterms:modified xsi:type="dcterms:W3CDTF">2020-04-30T15:23:00Z</dcterms:modified>
</cp:coreProperties>
</file>